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C8" w:rsidRDefault="007825C8" w:rsidP="007825C8">
      <w:pPr>
        <w:widowControl/>
        <w:spacing w:line="276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 1</w:t>
      </w:r>
    </w:p>
    <w:p w:rsidR="007825C8" w:rsidRDefault="007825C8" w:rsidP="007825C8">
      <w:pPr>
        <w:widowControl/>
        <w:spacing w:line="276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Рекомендуемая ф</w:t>
      </w:r>
      <w:r w:rsidRPr="00D84C29">
        <w:rPr>
          <w:rFonts w:eastAsia="Times New Roman"/>
          <w:b/>
          <w:sz w:val="24"/>
          <w:szCs w:val="24"/>
          <w:lang w:eastAsia="ru-RU"/>
        </w:rPr>
        <w:t>орм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Pr="00D84C29">
        <w:rPr>
          <w:rFonts w:eastAsia="Times New Roman"/>
          <w:b/>
          <w:sz w:val="24"/>
          <w:szCs w:val="24"/>
          <w:lang w:eastAsia="ru-RU"/>
        </w:rPr>
        <w:t xml:space="preserve"> письменного запроса субъекта персональных данных и его законного представителя</w:t>
      </w:r>
      <w:r>
        <w:rPr>
          <w:rFonts w:eastAsia="Times New Roman"/>
          <w:b/>
          <w:sz w:val="24"/>
          <w:szCs w:val="24"/>
          <w:lang w:eastAsia="ru-RU"/>
        </w:rPr>
        <w:t xml:space="preserve"> на получение информации, касающейся обработки персональных данных</w:t>
      </w:r>
      <w:r w:rsidRPr="003605BB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Style w:val="a5"/>
          <w:rFonts w:eastAsia="Times New Roman"/>
          <w:b/>
          <w:sz w:val="24"/>
          <w:szCs w:val="24"/>
          <w:lang w:eastAsia="ru-RU"/>
        </w:rPr>
        <w:footnoteReference w:id="1"/>
      </w:r>
      <w:r w:rsidRPr="00D84C29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7825C8" w:rsidRDefault="007825C8" w:rsidP="007825C8">
      <w:pPr>
        <w:widowControl/>
        <w:spacing w:line="276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F3C65">
        <w:rPr>
          <w:rFonts w:eastAsia="Times New Roman"/>
          <w:sz w:val="24"/>
          <w:szCs w:val="24"/>
          <w:lang w:eastAsia="ru-RU"/>
        </w:rPr>
        <w:t>Оператору персональных данных АО «</w:t>
      </w:r>
      <w:proofErr w:type="spellStart"/>
      <w:r w:rsidRPr="004F3C65">
        <w:rPr>
          <w:rFonts w:eastAsia="Times New Roman"/>
          <w:sz w:val="24"/>
          <w:szCs w:val="24"/>
          <w:lang w:eastAsia="ru-RU"/>
        </w:rPr>
        <w:t>ИнфоТеКС</w:t>
      </w:r>
      <w:proofErr w:type="spellEnd"/>
      <w:r w:rsidRPr="004F3C65">
        <w:rPr>
          <w:rFonts w:eastAsia="Times New Roman"/>
          <w:sz w:val="24"/>
          <w:szCs w:val="24"/>
          <w:lang w:eastAsia="ru-RU"/>
        </w:rPr>
        <w:t xml:space="preserve"> Интернет Траст»</w:t>
      </w:r>
    </w:p>
    <w:p w:rsidR="007825C8" w:rsidRPr="00213CEA" w:rsidRDefault="007825C8" w:rsidP="007825C8">
      <w:pPr>
        <w:widowControl/>
        <w:spacing w:line="276" w:lineRule="auto"/>
        <w:ind w:right="140" w:firstLine="0"/>
        <w:jc w:val="right"/>
        <w:rPr>
          <w:rFonts w:eastAsia="Times New Roman"/>
          <w:sz w:val="24"/>
          <w:szCs w:val="24"/>
          <w:lang w:eastAsia="ru-RU"/>
        </w:rPr>
      </w:pPr>
      <w:r w:rsidRPr="00213CEA">
        <w:rPr>
          <w:color w:val="000000"/>
          <w:sz w:val="24"/>
          <w:szCs w:val="24"/>
        </w:rPr>
        <w:t>127083, г. Москва, ул</w:t>
      </w:r>
      <w:r>
        <w:rPr>
          <w:color w:val="000000"/>
          <w:sz w:val="24"/>
          <w:szCs w:val="24"/>
        </w:rPr>
        <w:t>.</w:t>
      </w:r>
      <w:r w:rsidRPr="00213CEA">
        <w:rPr>
          <w:color w:val="000000"/>
          <w:sz w:val="24"/>
          <w:szCs w:val="24"/>
        </w:rPr>
        <w:t xml:space="preserve"> Мишина, д</w:t>
      </w:r>
      <w:r>
        <w:rPr>
          <w:color w:val="000000"/>
          <w:sz w:val="24"/>
          <w:szCs w:val="24"/>
        </w:rPr>
        <w:t>.</w:t>
      </w:r>
      <w:r w:rsidRPr="00213CEA">
        <w:rPr>
          <w:color w:val="000000"/>
          <w:sz w:val="24"/>
          <w:szCs w:val="24"/>
        </w:rPr>
        <w:t xml:space="preserve"> 56, стр. 2</w:t>
      </w:r>
      <w:r w:rsidRPr="00E627D2">
        <w:rPr>
          <w:color w:val="000000"/>
          <w:sz w:val="24"/>
          <w:szCs w:val="24"/>
        </w:rPr>
        <w:t>,</w:t>
      </w:r>
      <w:r w:rsidRPr="00213CEA">
        <w:rPr>
          <w:color w:val="000000"/>
          <w:sz w:val="24"/>
          <w:szCs w:val="24"/>
        </w:rPr>
        <w:t xml:space="preserve"> </w:t>
      </w:r>
      <w:proofErr w:type="spellStart"/>
      <w:r w:rsidRPr="00213CEA">
        <w:rPr>
          <w:color w:val="000000"/>
          <w:sz w:val="24"/>
          <w:szCs w:val="24"/>
        </w:rPr>
        <w:t>эт</w:t>
      </w:r>
      <w:proofErr w:type="spellEnd"/>
      <w:r w:rsidRPr="00213CEA">
        <w:rPr>
          <w:color w:val="000000"/>
          <w:sz w:val="24"/>
          <w:szCs w:val="24"/>
        </w:rPr>
        <w:t xml:space="preserve">. </w:t>
      </w:r>
      <w:r w:rsidRPr="00AC36BC">
        <w:rPr>
          <w:color w:val="000000"/>
          <w:sz w:val="24"/>
          <w:szCs w:val="24"/>
        </w:rPr>
        <w:t>2,</w:t>
      </w:r>
      <w:r>
        <w:rPr>
          <w:color w:val="000000"/>
          <w:sz w:val="24"/>
          <w:szCs w:val="24"/>
        </w:rPr>
        <w:t xml:space="preserve"> пом. IX</w:t>
      </w:r>
      <w:r w:rsidRPr="0045150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ком. 11</w:t>
      </w:r>
    </w:p>
    <w:tbl>
      <w:tblPr>
        <w:tblW w:w="6810" w:type="dxa"/>
        <w:tblInd w:w="308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0"/>
      </w:tblGrid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  <w:r w:rsidRPr="001B1AE2">
              <w:rPr>
                <w:kern w:val="1"/>
                <w:sz w:val="24"/>
                <w:szCs w:val="28"/>
                <w:lang w:eastAsia="ar-SA"/>
              </w:rPr>
              <w:t xml:space="preserve">от: </w:t>
            </w: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  <w:r>
              <w:rPr>
                <w:kern w:val="1"/>
                <w:sz w:val="24"/>
                <w:szCs w:val="28"/>
                <w:lang w:eastAsia="ar-SA"/>
              </w:rPr>
              <w:t>а</w:t>
            </w:r>
            <w:r w:rsidRPr="001B1AE2">
              <w:rPr>
                <w:kern w:val="1"/>
                <w:sz w:val="24"/>
                <w:szCs w:val="28"/>
                <w:lang w:eastAsia="ar-SA"/>
              </w:rPr>
              <w:t>дрес</w:t>
            </w:r>
            <w:r>
              <w:rPr>
                <w:kern w:val="1"/>
                <w:sz w:val="24"/>
                <w:szCs w:val="28"/>
                <w:lang w:eastAsia="ar-SA"/>
              </w:rPr>
              <w:t xml:space="preserve"> регистрации</w:t>
            </w:r>
            <w:r w:rsidRPr="001B1AE2">
              <w:rPr>
                <w:kern w:val="1"/>
                <w:sz w:val="24"/>
                <w:szCs w:val="28"/>
                <w:lang w:eastAsia="ar-SA"/>
              </w:rPr>
              <w:t>:</w:t>
            </w: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  <w:r w:rsidRPr="001B1AE2">
              <w:rPr>
                <w:kern w:val="1"/>
                <w:sz w:val="24"/>
                <w:szCs w:val="28"/>
                <w:lang w:eastAsia="ar-SA"/>
              </w:rPr>
              <w:t>паспорт: серия            №         выдан:</w:t>
            </w: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  <w:r w:rsidRPr="001B1AE2">
              <w:rPr>
                <w:kern w:val="1"/>
                <w:sz w:val="24"/>
                <w:szCs w:val="28"/>
                <w:lang w:eastAsia="ar-SA"/>
              </w:rPr>
              <w:t>дата выдачи:</w:t>
            </w: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  <w:r w:rsidRPr="001B1AE2">
              <w:rPr>
                <w:kern w:val="1"/>
                <w:sz w:val="24"/>
                <w:szCs w:val="28"/>
                <w:lang w:eastAsia="ar-SA"/>
              </w:rPr>
              <w:t>сведения, подтверждающие факт обработки персональных данных Оператором:</w:t>
            </w: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  <w:r>
              <w:rPr>
                <w:kern w:val="1"/>
                <w:sz w:val="24"/>
                <w:szCs w:val="28"/>
                <w:lang w:eastAsia="ar-SA"/>
              </w:rPr>
              <w:t>Почтовый адрес для направления ответа Оператора:</w:t>
            </w: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</w:p>
        </w:tc>
      </w:tr>
      <w:tr w:rsidR="007825C8" w:rsidRPr="001B1AE2" w:rsidTr="002A4F9D">
        <w:tc>
          <w:tcPr>
            <w:tcW w:w="6810" w:type="dxa"/>
            <w:shd w:val="clear" w:color="auto" w:fill="auto"/>
          </w:tcPr>
          <w:p w:rsidR="007825C8" w:rsidRPr="001B1AE2" w:rsidRDefault="007825C8" w:rsidP="002A4F9D">
            <w:pPr>
              <w:spacing w:line="276" w:lineRule="auto"/>
              <w:ind w:firstLine="0"/>
              <w:rPr>
                <w:kern w:val="1"/>
                <w:sz w:val="24"/>
                <w:szCs w:val="28"/>
                <w:lang w:eastAsia="ar-SA"/>
              </w:rPr>
            </w:pPr>
          </w:p>
        </w:tc>
      </w:tr>
    </w:tbl>
    <w:p w:rsidR="007825C8" w:rsidRPr="0033149D" w:rsidRDefault="007825C8" w:rsidP="007825C8">
      <w:pPr>
        <w:spacing w:line="276" w:lineRule="auto"/>
        <w:ind w:firstLine="0"/>
        <w:jc w:val="center"/>
        <w:rPr>
          <w:b/>
          <w:kern w:val="1"/>
          <w:sz w:val="24"/>
          <w:szCs w:val="28"/>
          <w:lang w:eastAsia="ar-SA"/>
        </w:rPr>
      </w:pPr>
      <w:r w:rsidRPr="0033149D">
        <w:rPr>
          <w:b/>
          <w:kern w:val="1"/>
          <w:sz w:val="24"/>
          <w:szCs w:val="28"/>
          <w:lang w:eastAsia="ar-SA"/>
        </w:rPr>
        <w:t>Запрос субъекта персональных данных</w:t>
      </w:r>
    </w:p>
    <w:p w:rsidR="007825C8" w:rsidRPr="003D272E" w:rsidRDefault="007825C8" w:rsidP="007825C8">
      <w:pPr>
        <w:spacing w:line="276" w:lineRule="auto"/>
        <w:rPr>
          <w:kern w:val="1"/>
          <w:sz w:val="24"/>
          <w:szCs w:val="28"/>
          <w:lang w:eastAsia="ar-SA"/>
        </w:rPr>
      </w:pPr>
      <w:r w:rsidRPr="003D272E">
        <w:rPr>
          <w:kern w:val="1"/>
          <w:sz w:val="24"/>
          <w:szCs w:val="28"/>
          <w:lang w:eastAsia="ar-SA"/>
        </w:rPr>
        <w:t>В соответствии со ст. 14</w:t>
      </w:r>
      <w:r>
        <w:rPr>
          <w:kern w:val="1"/>
          <w:sz w:val="24"/>
          <w:szCs w:val="28"/>
          <w:lang w:eastAsia="ar-SA"/>
        </w:rPr>
        <w:t xml:space="preserve"> </w:t>
      </w:r>
      <w:r w:rsidRPr="003D272E">
        <w:rPr>
          <w:kern w:val="1"/>
          <w:sz w:val="24"/>
          <w:szCs w:val="28"/>
          <w:lang w:eastAsia="ar-SA"/>
        </w:rPr>
        <w:t xml:space="preserve">Федерального закона от 27.07.2006 № 152-ФЗ </w:t>
      </w:r>
      <w:r>
        <w:rPr>
          <w:kern w:val="1"/>
          <w:sz w:val="24"/>
          <w:szCs w:val="28"/>
          <w:lang w:eastAsia="ar-SA"/>
        </w:rPr>
        <w:t>«</w:t>
      </w:r>
      <w:r w:rsidRPr="003D272E">
        <w:rPr>
          <w:kern w:val="1"/>
          <w:sz w:val="24"/>
          <w:szCs w:val="28"/>
          <w:lang w:eastAsia="ar-SA"/>
        </w:rPr>
        <w:t>О персональных данных</w:t>
      </w:r>
      <w:r>
        <w:rPr>
          <w:kern w:val="1"/>
          <w:sz w:val="24"/>
          <w:szCs w:val="28"/>
          <w:lang w:eastAsia="ar-SA"/>
        </w:rPr>
        <w:t>»</w:t>
      </w:r>
      <w:r w:rsidRPr="003D272E">
        <w:rPr>
          <w:kern w:val="1"/>
          <w:sz w:val="24"/>
          <w:szCs w:val="28"/>
          <w:lang w:eastAsia="ar-SA"/>
        </w:rPr>
        <w:t xml:space="preserve">, </w:t>
      </w:r>
      <w:r>
        <w:rPr>
          <w:kern w:val="1"/>
          <w:sz w:val="24"/>
          <w:szCs w:val="28"/>
          <w:lang w:eastAsia="ar-SA"/>
        </w:rPr>
        <w:t xml:space="preserve">прошу предоставить сведения, касающиеся обработки моих персональных данных, а именно </w:t>
      </w:r>
      <w:r w:rsidRPr="003D272E">
        <w:rPr>
          <w:kern w:val="1"/>
          <w:sz w:val="24"/>
          <w:szCs w:val="28"/>
          <w:lang w:eastAsia="ar-SA"/>
        </w:rPr>
        <w:t>(</w:t>
      </w:r>
      <w:r>
        <w:rPr>
          <w:kern w:val="1"/>
          <w:sz w:val="24"/>
          <w:szCs w:val="28"/>
          <w:lang w:eastAsia="ar-SA"/>
        </w:rPr>
        <w:t>нужное выбрать</w:t>
      </w:r>
      <w:r w:rsidRPr="003D272E">
        <w:rPr>
          <w:kern w:val="1"/>
          <w:sz w:val="24"/>
          <w:szCs w:val="28"/>
          <w:lang w:eastAsia="ar-SA"/>
        </w:rPr>
        <w:t>)</w:t>
      </w:r>
      <w:r>
        <w:rPr>
          <w:kern w:val="1"/>
          <w:sz w:val="24"/>
          <w:szCs w:val="28"/>
          <w:lang w:eastAsia="ar-SA"/>
        </w:rPr>
        <w:t xml:space="preserve">: 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-201722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  <w:t>Подтверждение факта</w:t>
      </w:r>
      <w:r w:rsidRPr="008E2949">
        <w:rPr>
          <w:kern w:val="1"/>
          <w:sz w:val="24"/>
          <w:szCs w:val="28"/>
          <w:lang w:eastAsia="ar-SA"/>
        </w:rPr>
        <w:t xml:space="preserve"> обработк</w:t>
      </w:r>
      <w:r>
        <w:rPr>
          <w:kern w:val="1"/>
          <w:sz w:val="24"/>
          <w:szCs w:val="28"/>
          <w:lang w:eastAsia="ar-SA"/>
        </w:rPr>
        <w:t>и</w:t>
      </w:r>
      <w:r w:rsidRPr="008E2949">
        <w:rPr>
          <w:kern w:val="1"/>
          <w:sz w:val="24"/>
          <w:szCs w:val="28"/>
          <w:lang w:eastAsia="ar-SA"/>
        </w:rPr>
        <w:t xml:space="preserve"> моих персональных данных.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-169800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 xml:space="preserve">Правовые основания и цели обработки </w:t>
      </w:r>
      <w:r>
        <w:rPr>
          <w:kern w:val="1"/>
          <w:sz w:val="24"/>
          <w:szCs w:val="28"/>
          <w:lang w:eastAsia="ar-SA"/>
        </w:rPr>
        <w:t xml:space="preserve">моих </w:t>
      </w:r>
      <w:r w:rsidRPr="008E2949">
        <w:rPr>
          <w:kern w:val="1"/>
          <w:sz w:val="24"/>
          <w:szCs w:val="28"/>
          <w:lang w:eastAsia="ar-SA"/>
        </w:rPr>
        <w:t>персональных данных.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1366093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 xml:space="preserve">Цели и применяемые </w:t>
      </w:r>
      <w:r>
        <w:rPr>
          <w:kern w:val="1"/>
          <w:sz w:val="24"/>
          <w:szCs w:val="28"/>
          <w:lang w:eastAsia="ar-SA"/>
        </w:rPr>
        <w:t xml:space="preserve">Оператором </w:t>
      </w:r>
      <w:r w:rsidRPr="008E2949">
        <w:rPr>
          <w:kern w:val="1"/>
          <w:sz w:val="24"/>
          <w:szCs w:val="28"/>
          <w:lang w:eastAsia="ar-SA"/>
        </w:rPr>
        <w:t xml:space="preserve">способы обработки </w:t>
      </w:r>
      <w:r>
        <w:rPr>
          <w:kern w:val="1"/>
          <w:sz w:val="24"/>
          <w:szCs w:val="28"/>
          <w:lang w:eastAsia="ar-SA"/>
        </w:rPr>
        <w:t xml:space="preserve">моих </w:t>
      </w:r>
      <w:r w:rsidRPr="008E2949">
        <w:rPr>
          <w:kern w:val="1"/>
          <w:sz w:val="24"/>
          <w:szCs w:val="28"/>
          <w:lang w:eastAsia="ar-SA"/>
        </w:rPr>
        <w:t>персональных данных</w:t>
      </w:r>
      <w:r>
        <w:rPr>
          <w:kern w:val="1"/>
          <w:sz w:val="24"/>
          <w:szCs w:val="28"/>
          <w:lang w:eastAsia="ar-SA"/>
        </w:rPr>
        <w:t>.</w:t>
      </w:r>
      <w:r w:rsidRPr="008E2949">
        <w:rPr>
          <w:kern w:val="1"/>
          <w:sz w:val="24"/>
          <w:szCs w:val="28"/>
          <w:lang w:eastAsia="ar-SA"/>
        </w:rPr>
        <w:t xml:space="preserve"> 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160128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  <w:t>С</w:t>
      </w:r>
      <w:r w:rsidRPr="008E2949">
        <w:rPr>
          <w:kern w:val="1"/>
          <w:sz w:val="24"/>
          <w:szCs w:val="28"/>
          <w:lang w:eastAsia="ar-SA"/>
        </w:rPr>
        <w:t xml:space="preserve">ведения о лицах (за исключением работников Оператора), которые имеют доступ к </w:t>
      </w:r>
      <w:r>
        <w:rPr>
          <w:kern w:val="1"/>
          <w:sz w:val="24"/>
          <w:szCs w:val="28"/>
          <w:lang w:eastAsia="ar-SA"/>
        </w:rPr>
        <w:t xml:space="preserve">моим </w:t>
      </w:r>
      <w:r w:rsidRPr="008E2949">
        <w:rPr>
          <w:kern w:val="1"/>
          <w:sz w:val="24"/>
          <w:szCs w:val="28"/>
          <w:lang w:eastAsia="ar-SA"/>
        </w:rPr>
        <w:t xml:space="preserve">персональным данным или которым могут быть раскрыты </w:t>
      </w:r>
      <w:r>
        <w:rPr>
          <w:kern w:val="1"/>
          <w:sz w:val="24"/>
          <w:szCs w:val="28"/>
          <w:lang w:eastAsia="ar-SA"/>
        </w:rPr>
        <w:t xml:space="preserve">мои </w:t>
      </w:r>
      <w:r w:rsidRPr="008E2949">
        <w:rPr>
          <w:kern w:val="1"/>
          <w:sz w:val="24"/>
          <w:szCs w:val="28"/>
          <w:lang w:eastAsia="ar-SA"/>
        </w:rPr>
        <w:t>персональные данные на основании договора с Оператором или на основании федерального закона.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-1731921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  <w:t>Перечень о</w:t>
      </w:r>
      <w:r w:rsidRPr="008E2949">
        <w:rPr>
          <w:kern w:val="1"/>
          <w:sz w:val="24"/>
          <w:szCs w:val="28"/>
          <w:lang w:eastAsia="ar-SA"/>
        </w:rPr>
        <w:t>брабатываемы</w:t>
      </w:r>
      <w:r>
        <w:rPr>
          <w:kern w:val="1"/>
          <w:sz w:val="24"/>
          <w:szCs w:val="28"/>
          <w:lang w:eastAsia="ar-SA"/>
        </w:rPr>
        <w:t>х</w:t>
      </w:r>
      <w:r w:rsidRPr="008E2949">
        <w:rPr>
          <w:kern w:val="1"/>
          <w:sz w:val="24"/>
          <w:szCs w:val="28"/>
          <w:lang w:eastAsia="ar-SA"/>
        </w:rPr>
        <w:t xml:space="preserve"> персональны</w:t>
      </w:r>
      <w:r>
        <w:rPr>
          <w:kern w:val="1"/>
          <w:sz w:val="24"/>
          <w:szCs w:val="28"/>
          <w:lang w:eastAsia="ar-SA"/>
        </w:rPr>
        <w:t>х</w:t>
      </w:r>
      <w:r w:rsidRPr="008E2949">
        <w:rPr>
          <w:kern w:val="1"/>
          <w:sz w:val="24"/>
          <w:szCs w:val="28"/>
          <w:lang w:eastAsia="ar-SA"/>
        </w:rPr>
        <w:t xml:space="preserve"> данны</w:t>
      </w:r>
      <w:r>
        <w:rPr>
          <w:kern w:val="1"/>
          <w:sz w:val="24"/>
          <w:szCs w:val="28"/>
          <w:lang w:eastAsia="ar-SA"/>
        </w:rPr>
        <w:t>х</w:t>
      </w:r>
      <w:r w:rsidRPr="008E2949">
        <w:rPr>
          <w:kern w:val="1"/>
          <w:sz w:val="24"/>
          <w:szCs w:val="28"/>
          <w:lang w:eastAsia="ar-SA"/>
        </w:rPr>
        <w:t xml:space="preserve"> </w:t>
      </w:r>
      <w:r>
        <w:rPr>
          <w:kern w:val="1"/>
          <w:sz w:val="24"/>
          <w:szCs w:val="28"/>
          <w:lang w:eastAsia="ar-SA"/>
        </w:rPr>
        <w:t>и</w:t>
      </w:r>
      <w:r w:rsidRPr="008E2949">
        <w:rPr>
          <w:kern w:val="1"/>
          <w:sz w:val="24"/>
          <w:szCs w:val="28"/>
          <w:lang w:eastAsia="ar-SA"/>
        </w:rPr>
        <w:t xml:space="preserve"> источник их получения.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162850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>Сроки обработки персональных данных, в том числе сроки их хранения.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-39766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>Порядок осуществления субъектом персональных данных прав, предусмотренных Федеральным законом от 27.07.2006 № 152-ФЗ «О персональных данных».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-202261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>Информаци</w:t>
      </w:r>
      <w:r>
        <w:rPr>
          <w:kern w:val="1"/>
          <w:sz w:val="24"/>
          <w:szCs w:val="28"/>
          <w:lang w:eastAsia="ar-SA"/>
        </w:rPr>
        <w:t>я</w:t>
      </w:r>
      <w:r w:rsidRPr="008E2949">
        <w:rPr>
          <w:kern w:val="1"/>
          <w:sz w:val="24"/>
          <w:szCs w:val="28"/>
          <w:lang w:eastAsia="ar-SA"/>
        </w:rPr>
        <w:t xml:space="preserve"> об осуществленной или о предполагаемой трансграничной передаче данных.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1454437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</w:t>
      </w:r>
    </w:p>
    <w:p w:rsidR="007825C8" w:rsidRPr="008E2949" w:rsidRDefault="007825C8" w:rsidP="007825C8">
      <w:pPr>
        <w:widowControl/>
        <w:tabs>
          <w:tab w:val="left" w:pos="709"/>
        </w:tabs>
        <w:spacing w:line="276" w:lineRule="auto"/>
        <w:ind w:left="709" w:hanging="283"/>
        <w:rPr>
          <w:kern w:val="1"/>
          <w:sz w:val="24"/>
          <w:szCs w:val="28"/>
          <w:lang w:eastAsia="ar-SA"/>
        </w:rPr>
      </w:pPr>
      <w:sdt>
        <w:sdtPr>
          <w:rPr>
            <w:kern w:val="1"/>
            <w:sz w:val="24"/>
            <w:szCs w:val="28"/>
            <w:lang w:eastAsia="ar-SA"/>
          </w:rPr>
          <w:id w:val="-153588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kern w:val="1"/>
              <w:sz w:val="24"/>
              <w:szCs w:val="28"/>
              <w:lang w:eastAsia="ar-SA"/>
            </w:rPr>
            <w:t>☐</w:t>
          </w:r>
        </w:sdtContent>
      </w:sdt>
      <w:r>
        <w:rPr>
          <w:kern w:val="1"/>
          <w:sz w:val="24"/>
          <w:szCs w:val="28"/>
          <w:lang w:eastAsia="ar-SA"/>
        </w:rPr>
        <w:tab/>
      </w:r>
      <w:r w:rsidRPr="008E2949">
        <w:rPr>
          <w:kern w:val="1"/>
          <w:sz w:val="24"/>
          <w:szCs w:val="28"/>
          <w:lang w:eastAsia="ar-SA"/>
        </w:rPr>
        <w:t xml:space="preserve">Иные сведения, предусмотренные </w:t>
      </w:r>
      <w:r>
        <w:rPr>
          <w:kern w:val="1"/>
          <w:sz w:val="24"/>
          <w:szCs w:val="28"/>
          <w:lang w:eastAsia="ar-SA"/>
        </w:rPr>
        <w:t>федеральным законодательством Российской Федерации</w:t>
      </w:r>
      <w:r w:rsidRPr="008E2949">
        <w:rPr>
          <w:kern w:val="1"/>
          <w:sz w:val="24"/>
          <w:szCs w:val="28"/>
          <w:lang w:eastAsia="ar-SA"/>
        </w:rPr>
        <w:t>. (указать)______________</w:t>
      </w:r>
      <w:r>
        <w:rPr>
          <w:kern w:val="1"/>
          <w:sz w:val="24"/>
          <w:szCs w:val="28"/>
          <w:lang w:eastAsia="ar-SA"/>
        </w:rPr>
        <w:t>_________________________________________________________.</w:t>
      </w:r>
    </w:p>
    <w:p w:rsidR="007825C8" w:rsidRPr="003D272E" w:rsidRDefault="007825C8" w:rsidP="007825C8">
      <w:pPr>
        <w:spacing w:line="276" w:lineRule="auto"/>
        <w:rPr>
          <w:kern w:val="1"/>
          <w:sz w:val="24"/>
          <w:szCs w:val="28"/>
          <w:lang w:eastAsia="ar-SA"/>
        </w:rPr>
      </w:pPr>
      <w:r w:rsidRPr="003D272E">
        <w:rPr>
          <w:kern w:val="1"/>
          <w:sz w:val="24"/>
          <w:szCs w:val="28"/>
          <w:lang w:eastAsia="ar-SA"/>
        </w:rPr>
        <w:t xml:space="preserve">_________________  </w:t>
      </w:r>
      <w:r>
        <w:rPr>
          <w:kern w:val="1"/>
          <w:sz w:val="24"/>
          <w:szCs w:val="28"/>
          <w:lang w:eastAsia="ar-SA"/>
        </w:rPr>
        <w:tab/>
      </w:r>
      <w:r>
        <w:rPr>
          <w:kern w:val="1"/>
          <w:sz w:val="24"/>
          <w:szCs w:val="28"/>
          <w:lang w:eastAsia="ar-SA"/>
        </w:rPr>
        <w:tab/>
      </w:r>
      <w:r w:rsidRPr="003D272E">
        <w:rPr>
          <w:kern w:val="1"/>
          <w:sz w:val="24"/>
          <w:szCs w:val="28"/>
          <w:lang w:eastAsia="ar-SA"/>
        </w:rPr>
        <w:t xml:space="preserve"> _________________  </w:t>
      </w:r>
      <w:r>
        <w:rPr>
          <w:kern w:val="1"/>
          <w:sz w:val="24"/>
          <w:szCs w:val="28"/>
          <w:lang w:eastAsia="ar-SA"/>
        </w:rPr>
        <w:tab/>
      </w:r>
      <w:r>
        <w:rPr>
          <w:kern w:val="1"/>
          <w:sz w:val="24"/>
          <w:szCs w:val="28"/>
          <w:lang w:eastAsia="ar-SA"/>
        </w:rPr>
        <w:tab/>
      </w:r>
      <w:r w:rsidRPr="003D272E">
        <w:rPr>
          <w:kern w:val="1"/>
          <w:sz w:val="24"/>
          <w:szCs w:val="28"/>
          <w:lang w:eastAsia="ar-SA"/>
        </w:rPr>
        <w:t>_____________</w:t>
      </w:r>
      <w:r>
        <w:rPr>
          <w:kern w:val="1"/>
          <w:sz w:val="24"/>
          <w:szCs w:val="28"/>
          <w:lang w:eastAsia="ar-SA"/>
        </w:rPr>
        <w:t>____</w:t>
      </w:r>
      <w:r w:rsidRPr="003D272E">
        <w:rPr>
          <w:kern w:val="1"/>
          <w:sz w:val="24"/>
          <w:szCs w:val="28"/>
          <w:lang w:eastAsia="ar-SA"/>
        </w:rPr>
        <w:t xml:space="preserve"> </w:t>
      </w:r>
      <w:r>
        <w:rPr>
          <w:kern w:val="1"/>
          <w:sz w:val="24"/>
          <w:szCs w:val="28"/>
          <w:lang w:eastAsia="ar-SA"/>
        </w:rPr>
        <w:tab/>
      </w:r>
    </w:p>
    <w:p w:rsidR="00F66974" w:rsidRPr="007825C8" w:rsidRDefault="007825C8" w:rsidP="007825C8">
      <w:pPr>
        <w:spacing w:line="276" w:lineRule="auto"/>
        <w:ind w:left="707"/>
        <w:rPr>
          <w:kern w:val="1"/>
          <w:sz w:val="24"/>
          <w:szCs w:val="28"/>
          <w:lang w:eastAsia="ar-SA"/>
        </w:rPr>
      </w:pPr>
      <w:r w:rsidRPr="00816229">
        <w:rPr>
          <w:i/>
          <w:kern w:val="1"/>
          <w:sz w:val="18"/>
          <w:szCs w:val="28"/>
          <w:lang w:eastAsia="ar-SA"/>
        </w:rPr>
        <w:t xml:space="preserve">(Ф.И.О.) </w:t>
      </w:r>
      <w:r w:rsidRPr="00816229">
        <w:rPr>
          <w:i/>
          <w:kern w:val="1"/>
          <w:sz w:val="18"/>
          <w:szCs w:val="28"/>
          <w:lang w:eastAsia="ar-SA"/>
        </w:rPr>
        <w:tab/>
      </w:r>
      <w:r w:rsidRPr="00816229">
        <w:rPr>
          <w:i/>
          <w:kern w:val="1"/>
          <w:sz w:val="18"/>
          <w:szCs w:val="28"/>
          <w:lang w:eastAsia="ar-SA"/>
        </w:rPr>
        <w:tab/>
      </w:r>
      <w:r w:rsidRPr="00816229">
        <w:rPr>
          <w:i/>
          <w:kern w:val="1"/>
          <w:sz w:val="18"/>
          <w:szCs w:val="28"/>
          <w:lang w:eastAsia="ar-SA"/>
        </w:rPr>
        <w:tab/>
      </w:r>
      <w:r w:rsidRPr="00816229">
        <w:rPr>
          <w:i/>
          <w:kern w:val="1"/>
          <w:sz w:val="18"/>
          <w:szCs w:val="28"/>
          <w:lang w:eastAsia="ar-SA"/>
        </w:rPr>
        <w:tab/>
      </w:r>
      <w:r w:rsidRPr="00816229">
        <w:rPr>
          <w:i/>
          <w:kern w:val="1"/>
          <w:sz w:val="18"/>
          <w:szCs w:val="28"/>
          <w:lang w:eastAsia="ar-SA"/>
        </w:rPr>
        <w:tab/>
        <w:t>(подпись)</w:t>
      </w:r>
      <w:r>
        <w:rPr>
          <w:i/>
          <w:kern w:val="1"/>
          <w:sz w:val="18"/>
          <w:szCs w:val="28"/>
          <w:lang w:eastAsia="ar-SA"/>
        </w:rPr>
        <w:tab/>
      </w:r>
      <w:r>
        <w:rPr>
          <w:i/>
          <w:kern w:val="1"/>
          <w:sz w:val="18"/>
          <w:szCs w:val="28"/>
          <w:lang w:eastAsia="ar-SA"/>
        </w:rPr>
        <w:tab/>
      </w:r>
      <w:r>
        <w:rPr>
          <w:i/>
          <w:kern w:val="1"/>
          <w:sz w:val="18"/>
          <w:szCs w:val="28"/>
          <w:lang w:eastAsia="ar-SA"/>
        </w:rPr>
        <w:tab/>
      </w:r>
      <w:r>
        <w:rPr>
          <w:i/>
          <w:kern w:val="1"/>
          <w:sz w:val="18"/>
          <w:szCs w:val="28"/>
          <w:lang w:eastAsia="ar-SA"/>
        </w:rPr>
        <w:tab/>
      </w:r>
      <w:r w:rsidRPr="0090479C">
        <w:rPr>
          <w:i/>
          <w:kern w:val="1"/>
          <w:sz w:val="18"/>
          <w:szCs w:val="28"/>
          <w:lang w:eastAsia="ar-SA"/>
        </w:rPr>
        <w:t xml:space="preserve"> </w:t>
      </w:r>
      <w:r>
        <w:rPr>
          <w:i/>
          <w:kern w:val="1"/>
          <w:sz w:val="18"/>
          <w:szCs w:val="28"/>
          <w:lang w:eastAsia="ar-SA"/>
        </w:rPr>
        <w:t>(дата</w:t>
      </w:r>
      <w:r w:rsidRPr="00C402FF">
        <w:rPr>
          <w:i/>
          <w:kern w:val="1"/>
          <w:sz w:val="18"/>
          <w:szCs w:val="28"/>
          <w:lang w:eastAsia="ar-SA"/>
        </w:rPr>
        <w:t>)</w:t>
      </w:r>
      <w:bookmarkStart w:id="0" w:name="_GoBack"/>
      <w:bookmarkEnd w:id="0"/>
    </w:p>
    <w:sectPr w:rsidR="00F66974" w:rsidRPr="007825C8" w:rsidSect="00AC34FD">
      <w:footerReference w:type="default" r:id="rId6"/>
      <w:pgSz w:w="11906" w:h="16838" w:code="9"/>
      <w:pgMar w:top="1134" w:right="567" w:bottom="1134" w:left="1134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CD" w:rsidRDefault="00A826CD" w:rsidP="007825C8">
      <w:pPr>
        <w:spacing w:line="240" w:lineRule="auto"/>
      </w:pPr>
      <w:r>
        <w:separator/>
      </w:r>
    </w:p>
  </w:endnote>
  <w:endnote w:type="continuationSeparator" w:id="0">
    <w:p w:rsidR="00A826CD" w:rsidRDefault="00A826CD" w:rsidP="00782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FD" w:rsidRPr="00AC34FD" w:rsidRDefault="00A826CD">
    <w:pPr>
      <w:pStyle w:val="a3"/>
      <w:jc w:val="right"/>
      <w:rPr>
        <w:sz w:val="24"/>
      </w:rPr>
    </w:pPr>
  </w:p>
  <w:p w:rsidR="00AC34FD" w:rsidRDefault="00A826CD">
    <w:pPr>
      <w:pStyle w:val="a3"/>
    </w:pPr>
  </w:p>
  <w:p w:rsidR="006A5714" w:rsidRDefault="00A826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CD" w:rsidRDefault="00A826CD" w:rsidP="007825C8">
      <w:pPr>
        <w:spacing w:line="240" w:lineRule="auto"/>
      </w:pPr>
      <w:r>
        <w:separator/>
      </w:r>
    </w:p>
  </w:footnote>
  <w:footnote w:type="continuationSeparator" w:id="0">
    <w:p w:rsidR="00A826CD" w:rsidRDefault="00A826CD" w:rsidP="007825C8">
      <w:pPr>
        <w:spacing w:line="240" w:lineRule="auto"/>
      </w:pPr>
      <w:r>
        <w:continuationSeparator/>
      </w:r>
    </w:p>
  </w:footnote>
  <w:footnote w:id="1">
    <w:p w:rsidR="007825C8" w:rsidRDefault="007825C8" w:rsidP="007825C8">
      <w:pPr>
        <w:spacing w:line="312" w:lineRule="auto"/>
        <w:ind w:firstLine="547"/>
      </w:pPr>
      <w:r>
        <w:rPr>
          <w:rStyle w:val="a5"/>
        </w:rPr>
        <w:footnoteRef/>
      </w:r>
      <w:r>
        <w:t xml:space="preserve"> </w:t>
      </w:r>
      <w:r w:rsidRPr="00C402FF">
        <w:rPr>
          <w:rFonts w:eastAsia="Times New Roman"/>
          <w:sz w:val="20"/>
          <w:szCs w:val="20"/>
          <w:lang w:eastAsia="ru-RU"/>
        </w:rPr>
        <w:t>При получении согласия от представителя субъекта персональных данных</w:t>
      </w:r>
      <w:r w:rsidRPr="00681D5A">
        <w:rPr>
          <w:sz w:val="20"/>
          <w:szCs w:val="20"/>
        </w:rPr>
        <w:t xml:space="preserve"> </w:t>
      </w:r>
      <w:r>
        <w:rPr>
          <w:sz w:val="20"/>
          <w:szCs w:val="20"/>
        </w:rPr>
        <w:t>необходимо дополнительно</w:t>
      </w:r>
      <w:r w:rsidRPr="00816229">
        <w:rPr>
          <w:sz w:val="20"/>
          <w:szCs w:val="20"/>
        </w:rPr>
        <w:t xml:space="preserve"> указать: </w:t>
      </w:r>
      <w:r w:rsidRPr="00816229">
        <w:rPr>
          <w:rFonts w:eastAsia="Times New Roman"/>
          <w:sz w:val="20"/>
          <w:szCs w:val="20"/>
          <w:lang w:eastAsia="ru-RU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</w:t>
      </w:r>
      <w:r>
        <w:rPr>
          <w:rFonts w:eastAsia="Times New Roman"/>
          <w:sz w:val="20"/>
          <w:szCs w:val="20"/>
          <w:lang w:eastAsia="ru-RU"/>
        </w:rPr>
        <w:t xml:space="preserve"> полномочия этого представителя.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8"/>
    <w:rsid w:val="001D17BA"/>
    <w:rsid w:val="00347471"/>
    <w:rsid w:val="00392B65"/>
    <w:rsid w:val="005273E8"/>
    <w:rsid w:val="00572085"/>
    <w:rsid w:val="00683B26"/>
    <w:rsid w:val="00685A8C"/>
    <w:rsid w:val="007825C8"/>
    <w:rsid w:val="007A4FEE"/>
    <w:rsid w:val="009337BF"/>
    <w:rsid w:val="00A8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99EB"/>
  <w15:chartTrackingRefBased/>
  <w15:docId w15:val="{D8E66CF1-DC06-4BD0-B8CF-A284E836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3"/>
    <w:qFormat/>
    <w:rsid w:val="007825C8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25C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825C8"/>
    <w:rPr>
      <w:rFonts w:ascii="Times New Roman" w:eastAsia="Calibri" w:hAnsi="Times New Roman" w:cs="Times New Roman"/>
      <w:sz w:val="28"/>
      <w:lang w:val="ru-RU"/>
    </w:rPr>
  </w:style>
  <w:style w:type="character" w:styleId="a5">
    <w:name w:val="footnote reference"/>
    <w:basedOn w:val="a0"/>
    <w:uiPriority w:val="99"/>
    <w:semiHidden/>
    <w:unhideWhenUsed/>
    <w:rsid w:val="00782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Sushkov Sergey</dc:creator>
  <cp:keywords/>
  <dc:description/>
  <cp:lastModifiedBy>Sushkov Sergey</cp:lastModifiedBy>
  <cp:revision>1</cp:revision>
  <dcterms:created xsi:type="dcterms:W3CDTF">2022-06-07T12:40:00Z</dcterms:created>
  <dcterms:modified xsi:type="dcterms:W3CDTF">2022-06-07T12:41:00Z</dcterms:modified>
</cp:coreProperties>
</file>